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hint="cs" w:ascii="TH NiramitIT๙" w:hAnsi="TH NiramitIT๙" w:cs="TH Niramit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-573405</wp:posOffset>
                </wp:positionV>
                <wp:extent cx="397510" cy="214630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08.45pt;margin-top:-45.15pt;height:16.9pt;width:31.3pt;z-index:251661312;v-text-anchor:middle;mso-width-relative:page;mso-height-relative:page;" fillcolor="#FFFFFF [3212]" filled="t" stroked="f" coordsize="21600,21600" o:gfxdata="UEsDBAoAAAAAAIdO4kAAAAAAAAAAAAAAAAAEAAAAZHJzL1BLAwQUAAAACACHTuJAKwy0+NcAAAAL&#10;AQAADwAAAGRycy9kb3ducmV2LnhtbE2PwW7CMAyG75N4h8hIu0FSaMvaNUXapGnnAeKcNqataJwq&#10;CdC9/bLTdrT96ff3V/vZjOyOzg+WJCRrAQyptXqgTsLp+LF6AeaDIq1GSyjhGz3s68VTpUptH/SF&#10;90PoWAwhXyoJfQhTyblvezTKr+2EFG8X64wKcXQd1049YrgZ+UaInBs1UPzQqwnfe2yvh5uRwMMn&#10;Xo/z5kxbkarmzV1O54lL+bxMxCuwgHP4g+FXP6pDHZ0aeyPt2SghTfIiohJWhdgCi0S6KzJgTdxk&#10;eQa8rvj/DvUPUEsDBBQAAAAIAIdO4kDi4yuUUgIAALYEAAAOAAAAZHJzL2Uyb0RvYy54bWytVE1v&#10;2zAMvQ/YfxB0X52kbrsGcYqgQYYBxRqsG3ZWZNkWoK9JSpzu1+9JdtOu26GH5aCQJv0e+UR6cXPU&#10;ihyED9Kaik7PJpQIw20tTVvR7982Hz5SEiIzNVPWiIo+ikBvlu/fLXo3FzPbWVULTwBiwrx3Fe1i&#10;dPOiCLwTmoUz64RBsLFeswjXt0XtWQ90rYrZZHJZ9NbXzlsuQsDT9RCkI6J/C6BtGsnF2vK9FiYO&#10;qF4oFtFS6KQLdJmrbRrB433TBBGJqig6jfkECexdOovlgs1bz1wn+VgCe0sJr3rSTBqQnqDWLDKy&#10;9/IvKC25t8E28YxbXQyNZEXQxXTySpuHjjmRe4HUwZ1ED/8Pln85bD2RdUVLSgzTuPCvEI2ZVglS&#10;Jnl6F+bIenBbP3oBZur12Hid/tEFOWZJH0+SimMkHA/Pr68uphCbIzSblpfnWfLi+WXnQ/wkrCbJ&#10;qKgHeRaSHe5CBCFSn1ISV7BK1hupVHZ8u7tVnhwYbneTf6livPJHmjKkB/tFOUmFMMxsg1mBqR36&#10;DqalhKkWy8Cjz9zGJgYgDdxrFrqBI8OOFMqAKYkzyJGsna0foaa3w5gFxzcSXd2xELfMY67Aj82L&#10;9zgaZVGUHS1KOut//et5ysd1I0pJjzlFwT/3zAtK1GeDQbieliVgY3bKi6sZHP8ysnsZMXt9ayHW&#10;FDvueDZTflRPZuOt/oEFXSVWhJjh4B6kGZ3bOOwPVpyL1SqnYZgdi3fmwfEEnpQzdrWPtpH5Ep/V&#10;GUXDOOeLGlcv7ctLP2c9f26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rDLT41wAAAAsBAAAP&#10;AAAAAAAAAAEAIAAAACIAAABkcnMvZG93bnJldi54bWxQSwECFAAUAAAACACHTuJA4uMrlFICAAC2&#10;BAAADgAAAAAAAAABACAAAAAmAQAAZHJzL2Uyb0RvYy54bWxQSwUGAAAAAAYABgBZAQAA6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NiramitIT๙" w:hAnsi="TH NiramitIT๙" w:cs="TH Niramit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-251460</wp:posOffset>
                </wp:positionV>
                <wp:extent cx="5840095" cy="568960"/>
                <wp:effectExtent l="0" t="0" r="2730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95" cy="568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แบบติดตามผลการดำเนินงานตามแนวทางการส่งเสริมค่านิยมร่วม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br w:type="textWrapping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คุณธรรม จริยธรรม แก่บุคลากรในกระบวนการยุติธรรม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1.65pt;margin-top:-19.8pt;height:44.8pt;width:459.85pt;z-index:251660288;v-text-anchor:middle;mso-width-relative:page;mso-height-relative:page;" fillcolor="#DDD9C3 [2894]" filled="t" stroked="t" coordsize="21600,21600" o:gfxdata="UEsDBAoAAAAAAIdO4kAAAAAAAAAAAAAAAAAEAAAAZHJzL1BLAwQUAAAACACHTuJAz1gXntgAAAAI&#10;AQAADwAAAGRycy9kb3ducmV2LnhtbE2Py07DMBBF90j8gzVI7Fo7jahoGqcCVJAQKwoq6s6NTRxi&#10;j6PYTcPfM6xgObqPObfcTN6x0QyxDSghmwtgBuugW2wkvL89zm6BxaRQKxfQSPg2ETbV5UWpCh3O&#10;+GrGXWoYlWAslASbUl9wHmtrvIrz0Bsk7TMMXiU6h4brQZ2p3Du+EGLJvWqRPljVmwdr6m538oSR&#10;ouueDtuPMeue76b9l93uX+6lvL7KxBpYMlP6M8MvPmWgIqZjOKGOzEnIczJKmOWrJTDSV4ucth0l&#10;3AgBvCr5/wHVD1BLAwQUAAAACACHTuJAwLwCxXICAAAMBQAADgAAAGRycy9lMm9Eb2MueG1srVTL&#10;btswELwX6D8QvDeSE9u1jciBYSFFgbQJkhY90xT1APgqSVtOv75DSkmMtAVyqA/yLnc1uzPc1eXV&#10;UUlyEM53Rhd0cpZTIjQ3Vaebgn7/dv1hQYkPTFdMGi0K+ig8vVq/f3fZ25U4N62RlXAEINqvelvQ&#10;NgS7yjLPW6GYPzNWaARr4xQLcF2TVY71QFcyO8/zedYbV1lnuPAep+UQpCOiewugqeuOi9LwvRI6&#10;DKhOSBZAybed9XSduq1rwcNtXXsRiCwomIb0RBHYu/jM1pds1Thm246PLbC3tPCKk2KdRtFnqJIF&#10;Rvau+wNKddwZb+pwxo3KBiJJEbCY5K+0eWiZFYkLpPb2WXT//2D518OdI12FSaBEM4ULv4doTDdS&#10;kEmUp7d+hawHe+dGz8OMXI+1U/EfLMgxSfr4LKk4BsJxOFtM83w5o4QjNpsvlvOkefbytnU+fBJG&#10;kWgU1KF6UpIdbnxARaQ+pcRi3siuuu6kTI5rdlvpyIHhesuyXG4v0rtyr76Yajhe5vhFIgDyQ/5g&#10;nwJJTfqCzi9mmAvOMNU1pgmmslDG64YSJhusCw8uFfh3F7HaS73TGpFFyXw7tJUQxrakRkdR50HZ&#10;aIXj7jjKvTPVI+7ImWF4veXXHaBumA93zGFa0TP2OdziUUsDHma0KGmN+/W385iPIUKUkh7TD5I/&#10;98wJSuRnjfFaTqbTuC7Jmc4+nsNxp5HdaUTv1dbgBjBC6C6ZMT/IJ7N2Rv3A2m9iVYSY5qg9yDk6&#10;2zBsJT4cXGw2KQ0rYlm40Q+WR/B449ps9sHUXZqMKNSgzqgfliTd7bjQcQtP/ZT18hFb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PWBee2AAAAAgBAAAPAAAAAAAAAAEAIAAAACIAAABkcnMvZG93&#10;bnJldi54bWxQSwECFAAUAAAACACHTuJAwLwCxXICAAAMBQAADgAAAAAAAAABACAAAAAn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 xml:space="preserve">แบบติดตามผลการดำเนินงานตามแนวทางการส่งเสริมค่านิยมร่วม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br w:type="textWrapping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คุณธรรม จริยธรรม แก่บุคลากรในกระบวนการยุติธรรม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jc w:val="both"/>
        <w:rPr>
          <w:rFonts w:ascii="TH NiramitIT๙" w:hAnsi="TH NiramitIT๙" w:cs="TH NiramitIT๙"/>
          <w:b/>
          <w:bCs/>
          <w:sz w:val="14"/>
          <w:szCs w:val="14"/>
        </w:rPr>
      </w:pPr>
    </w:p>
    <w:p>
      <w:pPr>
        <w:tabs>
          <w:tab w:val="left" w:pos="1260"/>
        </w:tabs>
        <w:spacing w:after="0" w:line="240" w:lineRule="auto"/>
        <w:jc w:val="thaiDistribute"/>
        <w:rPr>
          <w:rFonts w:hint="default" w:ascii="TH SarabunIT๙" w:hAnsi="TH SarabunIT๙" w:cs="TH SarabunIT๙"/>
          <w:color w:val="C00000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val="th-TH" w:bidi="th-TH"/>
        </w:rPr>
        <w:t xml:space="preserve">คำชี้แจง </w:t>
      </w:r>
      <w:r>
        <w:rPr>
          <w:rFonts w:hint="cs" w:ascii="TH SarabunIT๙" w:hAnsi="TH SarabunIT๙" w:cs="TH SarabunIT๙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3"/>
          <w:sz w:val="32"/>
          <w:szCs w:val="32"/>
        </w:rPr>
        <w:t xml:space="preserve">: </w:t>
      </w:r>
      <w:r>
        <w:rPr>
          <w:rFonts w:hint="cs" w:ascii="TH SarabunIT๙" w:hAnsi="TH SarabunIT๙" w:cs="TH SarabunIT๙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 w:bidi="th-TH"/>
        </w:rPr>
        <w:t>แบบติดตาม</w:t>
      </w:r>
      <w:r>
        <w:rPr>
          <w:rFonts w:hint="cs" w:ascii="TH SarabunIT๙" w:hAnsi="TH SarabunIT๙" w:cs="TH SarabunIT๙"/>
          <w:spacing w:val="-3"/>
          <w:sz w:val="32"/>
          <w:szCs w:val="32"/>
          <w:cs/>
          <w:lang w:val="th-TH" w:bidi="th-TH"/>
        </w:rPr>
        <w:t xml:space="preserve">ฉบับนี้ 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 w:bidi="th-TH"/>
        </w:rPr>
        <w:t>มีวัตถุประสงค์เพื่</w:t>
      </w:r>
      <w:r>
        <w:rPr>
          <w:rFonts w:hint="cs" w:ascii="TH SarabunIT๙" w:hAnsi="TH SarabunIT๙" w:cs="TH SarabunIT๙"/>
          <w:spacing w:val="-3"/>
          <w:sz w:val="32"/>
          <w:szCs w:val="32"/>
          <w:cs/>
          <w:lang w:val="th-TH" w:bidi="th-TH"/>
        </w:rPr>
        <w:t>อติดตาม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 w:bidi="th-TH"/>
        </w:rPr>
        <w:t>ผลการดำเนิน</w:t>
      </w:r>
      <w:r>
        <w:rPr>
          <w:rFonts w:hint="cs" w:ascii="TH SarabunIT๙" w:hAnsi="TH SarabunIT๙" w:cs="TH SarabunIT๙"/>
          <w:spacing w:val="-3"/>
          <w:sz w:val="32"/>
          <w:szCs w:val="32"/>
          <w:cs/>
          <w:lang w:val="th-TH" w:bidi="th-TH"/>
        </w:rPr>
        <w:t>งาน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 w:bidi="th-TH"/>
        </w:rPr>
        <w:t>ตามแนวทางการส่งเสริมค่านิยมร่วม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คุณธรรม จริยธรรมของบุคลากรในกระบวนการยุติธรรม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ในปีงบประมาณ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>. 256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/>
        </w:rPr>
        <w:t>7</w:t>
      </w:r>
    </w:p>
    <w:p>
      <w:pPr>
        <w:tabs>
          <w:tab w:val="left" w:pos="270"/>
          <w:tab w:val="left" w:pos="1418"/>
        </w:tabs>
        <w:jc w:val="thaiDistribute"/>
        <w:rPr>
          <w:rFonts w:hint="default" w:ascii="TH SarabunIT๙" w:hAnsi="TH SarabunIT๙" w:eastAsia="Calibri" w:cs="TH SarabunIT๙"/>
          <w:color w:val="auto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hint="default" w:ascii="TH SarabunIT๙" w:hAnsi="TH SarabunIT๙" w:cs="TH SarabunIT๙"/>
          <w:spacing w:val="0"/>
          <w:sz w:val="32"/>
          <w:szCs w:val="32"/>
          <w:cs/>
          <w:lang w:val="th-TH" w:bidi="th-TH"/>
        </w:rPr>
        <w:t xml:space="preserve">ทั้งนี้ </w:t>
      </w:r>
      <w:r>
        <w:rPr>
          <w:rFonts w:hint="default" w:ascii="TH SarabunIT๙" w:hAnsi="TH SarabunIT๙" w:eastAsia="Calibri" w:cs="TH SarabunIT๙"/>
          <w:sz w:val="32"/>
          <w:szCs w:val="32"/>
          <w:cs/>
          <w:lang w:val="th-TH" w:bidi="th-TH"/>
        </w:rPr>
        <w:t>ขอความร่วมมือหน่วยงานในกระบวนการยุติธรรม</w:t>
      </w:r>
      <w:r>
        <w:rPr>
          <w:rFonts w:hint="default"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hint="default" w:ascii="TH SarabunIT๙" w:hAnsi="TH SarabunIT๙" w:eastAsia="Calibri" w:cs="TH SarabunIT๙"/>
          <w:sz w:val="32"/>
          <w:szCs w:val="32"/>
          <w:cs/>
          <w:lang w:val="th-TH" w:bidi="th-TH"/>
        </w:rPr>
        <w:t>กรอกข้อมูลลงใน</w:t>
      </w:r>
      <w:r>
        <w:rPr>
          <w:rFonts w:hint="default" w:ascii="TH SarabunIT๙" w:hAnsi="TH SarabunIT๙" w:eastAsia="Cordia New" w:cs="TH SarabunIT๙"/>
          <w:sz w:val="32"/>
          <w:szCs w:val="32"/>
          <w:cs/>
          <w:lang w:val="th-TH" w:bidi="th-TH"/>
        </w:rPr>
        <w:t>แบบติดตามฯ</w:t>
      </w:r>
      <w:r>
        <w:rPr>
          <w:rFonts w:hint="default" w:ascii="TH SarabunIT๙" w:hAnsi="TH SarabunIT๙" w:eastAsia="Cordia New" w:cs="TH SarabunIT๙"/>
          <w:sz w:val="32"/>
          <w:szCs w:val="32"/>
        </w:rPr>
        <w:t xml:space="preserve">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ภายในวันที่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1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 w:val="0"/>
          <w:lang w:val="en-US" w:eastAsia="zh-CN" w:bidi="th-TH"/>
        </w:rPr>
        <w:t>5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ตุลาคม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2567</w:t>
      </w:r>
      <w:bookmarkStart w:id="0" w:name="_GoBack"/>
      <w:bookmarkEnd w:id="0"/>
    </w:p>
    <w:p>
      <w:pPr>
        <w:tabs>
          <w:tab w:val="left" w:pos="270"/>
          <w:tab w:val="left" w:pos="1418"/>
        </w:tabs>
        <w:spacing w:after="0" w:line="240" w:lineRule="auto"/>
        <w:jc w:val="thaiDistribute"/>
        <w:rPr>
          <w:rFonts w:ascii="TH SarabunIT๙" w:hAnsi="TH SarabunIT๙" w:eastAsia="Calibri" w:cs="TH SarabunIT๙"/>
          <w:spacing w:val="-11"/>
          <w:sz w:val="32"/>
          <w:szCs w:val="32"/>
          <w:cs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ข้อมูลเบื้องต้น</w:t>
      </w:r>
    </w:p>
    <w:p>
      <w:pPr>
        <w:pStyle w:val="9"/>
        <w:numPr>
          <w:ilvl w:val="0"/>
          <w:numId w:val="1"/>
        </w:numPr>
        <w:spacing w:before="8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ชื่อหน่วยงาน</w:t>
      </w:r>
    </w:p>
    <w:p>
      <w:pPr>
        <w:pStyle w:val="9"/>
        <w:spacing w:before="120" w:after="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>
      <w:pPr>
        <w:spacing w:after="0" w:line="240" w:lineRule="auto"/>
        <w:jc w:val="thaiDistribute"/>
        <w:rPr>
          <w:rFonts w:ascii="TH SarabunIT๙" w:hAnsi="TH SarabunIT๙" w:eastAsia="Cordia New" w:cs="TH SarabunIT๙"/>
          <w:sz w:val="32"/>
          <w:szCs w:val="32"/>
          <w:cs/>
          <w:lang w:val="th-TH"/>
        </w:rPr>
      </w:pPr>
      <w:r>
        <w:rPr>
          <w:rFonts w:hint="cs" w:ascii="TH SarabunIT๙" w:hAnsi="TH SarabunIT๙" w:eastAsia="Cordia New" w:cs="TH SarabunIT๙"/>
          <w:sz w:val="32"/>
          <w:szCs w:val="32"/>
          <w:cs/>
        </w:rPr>
        <w:t xml:space="preserve">2. 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งบประมาณที่ได้รับจัดสรรในการดำเนินกิจกรรม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/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โครงการ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ตามแนวทางการส่งเสริมค่านิยมร่วม</w:t>
      </w:r>
      <w:r>
        <w:rPr>
          <w:rFonts w:hint="cs" w:ascii="TH SarabunIT๙" w:hAnsi="TH SarabunIT๙" w:cs="TH SarabunIT๙"/>
          <w:spacing w:val="-2"/>
          <w:sz w:val="32"/>
          <w:szCs w:val="32"/>
          <w:cs/>
          <w:lang w:val="th-TH"/>
        </w:rPr>
        <w:t xml:space="preserve"> </w:t>
      </w:r>
      <w:r>
        <w:rPr>
          <w:rFonts w:hint="cs" w:ascii="TH SarabunIT๙" w:hAnsi="TH SarabunIT๙" w:cs="TH SarabunIT๙"/>
          <w:spacing w:val="-2"/>
          <w:sz w:val="32"/>
          <w:szCs w:val="32"/>
          <w:cs/>
          <w:lang w:val="th-TH" w:bidi="th-TH"/>
        </w:rPr>
        <w:t>คุณธรรม จริยธรรมแก่บุคลากรในกระบวนการยุติธรรม</w:t>
      </w:r>
      <w:r>
        <w:rPr>
          <w:rFonts w:hint="cs"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pacing w:val="-2"/>
          <w:sz w:val="32"/>
          <w:szCs w:val="32"/>
          <w:cs/>
          <w:lang w:val="th-TH" w:bidi="th-TH"/>
        </w:rPr>
        <w:t>ใน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ปีงบประมาณ พ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. 256</w:t>
      </w:r>
      <w:r>
        <w:rPr>
          <w:rFonts w:hint="default" w:ascii="TH SarabunIT๙" w:hAnsi="TH SarabunIT๙" w:eastAsia="Cordia New" w:cs="TH SarabunIT๙"/>
          <w:sz w:val="32"/>
          <w:szCs w:val="32"/>
          <w:cs w:val="0"/>
          <w:lang w:val="en-US"/>
        </w:rPr>
        <w:t>7</w:t>
      </w:r>
      <w:r>
        <w:rPr>
          <w:rFonts w:ascii="TH SarabunIT๙" w:hAnsi="TH SarabunIT๙" w:eastAsia="Cordia New" w:cs="TH SarabunIT๙"/>
          <w:sz w:val="32"/>
          <w:szCs w:val="32"/>
        </w:rPr>
        <w:t xml:space="preserve"> 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 xml:space="preserve">จำนวน 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.................................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bidi="th-TH"/>
        </w:rPr>
        <w:t>บาท</w:t>
      </w:r>
    </w:p>
    <w:p>
      <w:pPr>
        <w:tabs>
          <w:tab w:val="left" w:pos="270"/>
          <w:tab w:val="left" w:pos="993"/>
          <w:tab w:val="left" w:pos="1134"/>
        </w:tabs>
        <w:spacing w:after="0" w:line="240" w:lineRule="auto"/>
        <w:rPr>
          <w:rFonts w:ascii="TH SarabunIT๙" w:hAnsi="TH SarabunIT๙" w:eastAsia="Cordia New" w:cs="TH SarabunIT๙"/>
          <w:sz w:val="12"/>
          <w:szCs w:val="12"/>
          <w:cs/>
          <w:lang w:val="th-TH"/>
        </w:rPr>
      </w:pPr>
    </w:p>
    <w:p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hint="cs" w:ascii="TH SarabunIT๙" w:hAnsi="TH SarabunIT๙" w:eastAsia="Cordia New" w:cs="TH SarabunIT๙"/>
          <w:b/>
          <w:bCs/>
          <w:spacing w:val="-8"/>
          <w:sz w:val="32"/>
          <w:szCs w:val="32"/>
          <w:cs/>
          <w:lang w:val="th-TH" w:bidi="th-TH"/>
        </w:rPr>
        <w:t>ส่วนที่</w:t>
      </w:r>
      <w:r>
        <w:rPr>
          <w:rFonts w:hint="cs" w:ascii="TH SarabunIT๙" w:hAnsi="TH SarabunIT๙" w:eastAsia="Cordia New" w:cs="TH SarabunIT๙"/>
          <w:b/>
          <w:bCs/>
          <w:spacing w:val="-8"/>
          <w:sz w:val="32"/>
          <w:szCs w:val="32"/>
          <w:cs/>
        </w:rPr>
        <w:t xml:space="preserve"> 2 </w:t>
      </w:r>
      <w:r>
        <w:rPr>
          <w:rFonts w:hint="cs" w:ascii="TH SarabunIT๙" w:hAnsi="TH SarabunIT๙" w:eastAsia="Cordia New" w:cs="TH SarabunIT๙"/>
          <w:b/>
          <w:bCs/>
          <w:spacing w:val="-8"/>
          <w:sz w:val="32"/>
          <w:szCs w:val="32"/>
          <w:cs/>
          <w:lang w:val="th-TH" w:bidi="th-TH"/>
        </w:rPr>
        <w:t>ข้อมูลการ</w:t>
      </w:r>
      <w:r>
        <w:rPr>
          <w:rFonts w:hint="cs" w:ascii="TH SarabunIT๙" w:hAnsi="TH SarabunIT๙" w:cs="TH SarabunIT๙"/>
          <w:b/>
          <w:bCs/>
          <w:spacing w:val="-6"/>
          <w:sz w:val="32"/>
          <w:szCs w:val="32"/>
          <w:cs/>
          <w:lang w:val="th-TH" w:bidi="th-TH"/>
        </w:rPr>
        <w:t>จัดกิจกรรม</w:t>
      </w:r>
      <w:r>
        <w:rPr>
          <w:rFonts w:hint="cs" w:ascii="TH SarabunIT๙" w:hAnsi="TH SarabunIT๙" w:cs="TH SarabunIT๙"/>
          <w:b/>
          <w:bCs/>
          <w:spacing w:val="-6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b/>
          <w:bCs/>
          <w:spacing w:val="-6"/>
          <w:sz w:val="32"/>
          <w:szCs w:val="32"/>
          <w:cs/>
          <w:lang w:val="th-TH" w:bidi="th-TH"/>
        </w:rPr>
        <w:t>โครงการตามแนวทางการส่งเสริมค่านิยมร่วม</w:t>
      </w:r>
      <w:r>
        <w:rPr>
          <w:rFonts w:hint="cs" w:ascii="TH SarabunIT๙" w:hAnsi="TH SarabunIT๙" w:cs="TH SarabunIT๙"/>
          <w:b/>
          <w:bCs/>
          <w:spacing w:val="-2"/>
          <w:sz w:val="32"/>
          <w:szCs w:val="32"/>
          <w:cs/>
          <w:lang w:val="th-TH"/>
        </w:rPr>
        <w:t xml:space="preserve"> </w:t>
      </w:r>
      <w:r>
        <w:rPr>
          <w:rFonts w:hint="cs" w:ascii="TH SarabunIT๙" w:hAnsi="TH SarabunIT๙" w:cs="TH SarabunIT๙"/>
          <w:b/>
          <w:bCs/>
          <w:spacing w:val="-2"/>
          <w:sz w:val="32"/>
          <w:szCs w:val="32"/>
          <w:cs/>
          <w:lang w:val="th-TH" w:bidi="th-TH"/>
        </w:rPr>
        <w:t>คุณธรรม จริยธรรมแก่บุคลากรในกระบวนการยุติธรรม</w:t>
      </w:r>
    </w:p>
    <w:p>
      <w:pPr>
        <w:spacing w:before="120" w:after="0"/>
        <w:ind w:left="4" w:hanging="4"/>
        <w:jc w:val="center"/>
        <w:rPr>
          <w:rFonts w:hint="cs" w:ascii="TH SarabunIT๙" w:hAnsi="TH SarabunIT๙" w:cs="TH SarabunIT๙" w:eastAsiaTheme="majorEastAsia"/>
          <w:spacing w:val="0"/>
          <w:sz w:val="32"/>
          <w:szCs w:val="32"/>
          <w:cs/>
          <w:lang w:val="en-US" w:bidi="th-TH"/>
        </w:rPr>
      </w:pPr>
      <w:r>
        <w:rPr>
          <w:rFonts w:ascii="TH SarabunIT๙" w:hAnsi="TH SarabunIT๙" w:cs="TH SarabunIT๙" w:eastAsiaTheme="majorEastAsia"/>
          <w:spacing w:val="0"/>
          <w:sz w:val="32"/>
          <w:szCs w:val="32"/>
          <w:cs/>
          <w:lang w:val="th-TH" w:bidi="th-TH"/>
        </w:rPr>
        <w:t>ค่านิยมร่วมของบุคลากรในกระบวนการยุติธรรม</w:t>
      </w:r>
      <w:r>
        <w:rPr>
          <w:rFonts w:ascii="TH SarabunIT๙" w:hAnsi="TH SarabunIT๙" w:cs="TH SarabunIT๙" w:eastAsiaTheme="majorEastAsia"/>
          <w:spacing w:val="0"/>
          <w:sz w:val="32"/>
          <w:szCs w:val="32"/>
        </w:rPr>
        <w:t xml:space="preserve"> </w:t>
      </w:r>
      <w:r>
        <w:rPr>
          <w:rFonts w:ascii="TH SarabunIT๙" w:hAnsi="TH SarabunIT๙" w:cs="TH SarabunIT๙" w:eastAsiaTheme="majorEastAsia"/>
          <w:spacing w:val="0"/>
          <w:sz w:val="32"/>
          <w:szCs w:val="32"/>
          <w:cs/>
          <w:lang w:val="th-TH" w:bidi="th-TH"/>
        </w:rPr>
        <w:t xml:space="preserve">๕ ประการ </w:t>
      </w:r>
      <w:r>
        <w:rPr>
          <w:rFonts w:hint="cs" w:ascii="TH SarabunIT๙" w:hAnsi="TH SarabunIT๙" w:cs="TH SarabunIT๙" w:eastAsiaTheme="majorEastAsia"/>
          <w:spacing w:val="0"/>
          <w:sz w:val="32"/>
          <w:szCs w:val="32"/>
          <w:cs/>
        </w:rPr>
        <w:t>(</w:t>
      </w:r>
      <w:r>
        <w:rPr>
          <w:rFonts w:ascii="TH SarabunIT๙" w:hAnsi="TH SarabunIT๙" w:cs="TH SarabunIT๙" w:eastAsiaTheme="majorEastAsia"/>
          <w:spacing w:val="0"/>
          <w:sz w:val="32"/>
          <w:szCs w:val="32"/>
        </w:rPr>
        <w:t>TRUST)</w:t>
      </w:r>
      <w:r>
        <w:rPr>
          <w:rFonts w:hint="cs" w:ascii="TH SarabunIT๙" w:hAnsi="TH SarabunIT๙" w:cs="TH SarabunIT๙" w:eastAsiaTheme="majorEastAsia"/>
          <w:spacing w:val="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 w:eastAsiaTheme="majorEastAsia"/>
          <w:spacing w:val="0"/>
          <w:sz w:val="32"/>
          <w:szCs w:val="32"/>
          <w:cs/>
          <w:lang w:val="th-TH" w:bidi="th-TH"/>
        </w:rPr>
        <w:t>ประกอบด้วย</w:t>
      </w:r>
    </w:p>
    <w:p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lang w:val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179070</wp:posOffset>
            </wp:positionV>
            <wp:extent cx="2815590" cy="3851275"/>
            <wp:effectExtent l="0" t="0" r="3810" b="15875"/>
            <wp:wrapTopAndBottom/>
            <wp:docPr id="3" name="รูปภาพ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1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0"/>
        <w:jc w:val="thaiDistribute"/>
        <w:rPr>
          <w:rFonts w:hint="cs" w:ascii="TH SarabunIT๙" w:hAnsi="TH SarabunIT๙" w:cs="TH SarabunIT๙"/>
          <w:spacing w:val="-2"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ในปีงบประมาณ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พ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/>
        </w:rPr>
        <w:t xml:space="preserve"> 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256</w:t>
      </w:r>
      <w:r>
        <w:rPr>
          <w:rFonts w:hint="default" w:ascii="TH SarabunIT๙" w:hAnsi="TH SarabunIT๙" w:cs="TH SarabunIT๙"/>
          <w:spacing w:val="-6"/>
          <w:sz w:val="32"/>
          <w:szCs w:val="32"/>
          <w:cs w:val="0"/>
          <w:lang w:val="en-US"/>
        </w:rPr>
        <w:t xml:space="preserve">7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หน่วยงานของท่านมี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การจัดกิจกรรม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โครงการตามแนวทางการส่งเสริมค่านิยมร่วม</w:t>
      </w:r>
      <w:r>
        <w:rPr>
          <w:rFonts w:hint="cs" w:ascii="TH SarabunIT๙" w:hAnsi="TH SarabunIT๙" w:cs="TH SarabunIT๙"/>
          <w:spacing w:val="-2"/>
          <w:sz w:val="32"/>
          <w:szCs w:val="32"/>
          <w:cs/>
          <w:lang w:val="th-TH"/>
        </w:rPr>
        <w:t xml:space="preserve"> </w:t>
      </w:r>
      <w:r>
        <w:rPr>
          <w:rFonts w:hint="cs" w:ascii="TH SarabunIT๙" w:hAnsi="TH SarabunIT๙" w:cs="TH SarabunIT๙"/>
          <w:spacing w:val="-2"/>
          <w:sz w:val="32"/>
          <w:szCs w:val="32"/>
          <w:cs/>
          <w:lang w:val="th-TH" w:bidi="th-TH"/>
        </w:rPr>
        <w:t>คุณธรรม จริยธรรมแก่บุคลากรในกระบวนการยุติธรรม หรือไม่ โปรดระบุ</w:t>
      </w:r>
    </w:p>
    <w:p>
      <w:pPr>
        <w:spacing w:before="120" w:after="0"/>
        <w:ind w:left="4" w:firstLine="0" w:firstLineChars="0"/>
        <w:jc w:val="thaiDistribute"/>
        <w:rPr>
          <w:rFonts w:hint="cs" w:ascii="TH SarabunIT๙" w:hAnsi="TH SarabunIT๙" w:cs="TH SarabunIT๙"/>
          <w:spacing w:val="-2"/>
          <w:sz w:val="32"/>
          <w:szCs w:val="32"/>
          <w:cs/>
          <w:lang w:val="th-TH" w:bidi="th-TH"/>
        </w:rPr>
      </w:pPr>
    </w:p>
    <w:p>
      <w:pPr>
        <w:spacing w:before="120" w:after="0"/>
        <w:jc w:val="thaiDistribute"/>
        <w:rPr>
          <w:rFonts w:ascii="TH SarabunIT๙" w:hAnsi="TH SarabunIT๙" w:cs="TH SarabunIT๙"/>
          <w:b/>
          <w:bCs/>
          <w:spacing w:val="-2"/>
          <w:sz w:val="6"/>
          <w:szCs w:val="6"/>
        </w:rPr>
      </w:pPr>
    </w:p>
    <w:tbl>
      <w:tblPr>
        <w:tblStyle w:val="8"/>
        <w:tblW w:w="11231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126"/>
        <w:gridCol w:w="556"/>
        <w:gridCol w:w="567"/>
        <w:gridCol w:w="567"/>
        <w:gridCol w:w="550"/>
        <w:gridCol w:w="700"/>
        <w:gridCol w:w="934"/>
        <w:gridCol w:w="110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712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แนวทางการส่งเสริมค่านิยมร่วมฯ</w:t>
            </w: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โครงการ</w:t>
            </w:r>
          </w:p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ที่หน่วยงานจัดขึ้นในปีงบประมาณ พ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>. 256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 w:val="0"/>
                <w:lang w:val="en-US"/>
              </w:rPr>
              <w:t>7</w:t>
            </w:r>
          </w:p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สอดคล้องกับค่านิยมร่วม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ฯ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 xml:space="preserve">ทำเครื่องหมาย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√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ในช่องที่สอดคล้อง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036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ดำเนินการต่อเนื่อง</w:t>
            </w:r>
          </w:p>
          <w:p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ในปีงบประมาณ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hint="default" w:ascii="TH SarabunIT๙" w:hAnsi="TH SarabunIT๙" w:cs="TH SarabunIT๙"/>
                <w:b/>
                <w:bCs/>
                <w:sz w:val="24"/>
                <w:szCs w:val="24"/>
                <w:cs w:val="0"/>
                <w:lang w:val="en-US"/>
              </w:rPr>
              <w:t>8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หรือไม่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ทำเครื่องหมาย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√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 w:type="textWrapping"/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bidi="th-TH"/>
              </w:rPr>
              <w:t>ในช่องที่สอดคล้อง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งบประมาณ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ที่ได้รับจัดสรร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712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T</w:t>
            </w:r>
          </w:p>
        </w:tc>
        <w:tc>
          <w:tcPr>
            <w:tcW w:w="567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R</w:t>
            </w:r>
          </w:p>
        </w:tc>
        <w:tc>
          <w:tcPr>
            <w:tcW w:w="567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U</w:t>
            </w:r>
          </w:p>
        </w:tc>
        <w:tc>
          <w:tcPr>
            <w:tcW w:w="550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T</w:t>
            </w:r>
          </w:p>
        </w:tc>
        <w:tc>
          <w:tcPr>
            <w:tcW w:w="934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both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ดำเนินการ</w:t>
            </w:r>
          </w:p>
        </w:tc>
        <w:tc>
          <w:tcPr>
            <w:tcW w:w="1102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both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u w:val="single"/>
                <w:cs/>
                <w:lang w:val="th-TH" w:bidi="th-TH"/>
              </w:rPr>
              <w:t>ไม่</w:t>
            </w: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ดำเนินการ</w:t>
            </w:r>
          </w:p>
        </w:tc>
        <w:tc>
          <w:tcPr>
            <w:tcW w:w="1417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tblHeader/>
        </w:trPr>
        <w:tc>
          <w:tcPr>
            <w:tcW w:w="2712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8D8D8" w:themeFill="background1" w:themeFillShade="D9"/>
            <w:textDirection w:val="btL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ยืนหยัดในความถูกต้อง</w:t>
            </w:r>
          </w:p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เที่ยงธรรม</w:t>
            </w:r>
          </w:p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มีคุณธรรม จริยธรรม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ซื่อสัตย์ สุจริต</w:t>
            </w:r>
          </w:p>
        </w:tc>
        <w:tc>
          <w:tcPr>
            <w:tcW w:w="56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มีจิตสำนึกในการใช้อำนาจ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หน้าที่ตามกฎหมาย</w:t>
            </w:r>
          </w:p>
        </w:tc>
        <w:tc>
          <w:tcPr>
            <w:tcW w:w="550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ใฝ่รู้กฎหมายและ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กระบวนการยุติธรรม</w:t>
            </w:r>
          </w:p>
        </w:tc>
        <w:tc>
          <w:tcPr>
            <w:tcW w:w="700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ผดุงความยุติธรรมแก่ประชาชน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 w:bidi="th-TH"/>
              </w:rPr>
              <w:t>โดยไม่เลือกปฏิบัติ</w:t>
            </w:r>
          </w:p>
        </w:tc>
        <w:tc>
          <w:tcPr>
            <w:tcW w:w="934" w:type="dxa"/>
            <w:vMerge w:val="continue"/>
            <w:shd w:val="clear" w:color="auto" w:fill="DDD9C4" w:themeFill="background2" w:themeFillShade="E6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shd w:val="clear" w:color="auto" w:fill="DDD9C4" w:themeFill="background2" w:themeFillShade="E6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712" w:type="dxa"/>
            <w:vMerge w:val="restart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  <w:t>การส่งเสริมและสร้างการรับรู้ค่านิยมร่วม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ฯ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restart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  <w:t xml:space="preserve">การส่งเสริมและกระตุ้น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  <w:t>การเกิดพฤติกรรมที่สอดคล้อง</w:t>
            </w:r>
          </w:p>
          <w:p>
            <w:pPr>
              <w:numPr>
                <w:numId w:val="0"/>
              </w:numPr>
              <w:spacing w:after="0" w:line="240" w:lineRule="auto"/>
              <w:ind w:left="34" w:leftChars="0" w:firstLine="240" w:firstLineChars="100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  <w:t>ต่อค่านิยมร่วมฯ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restart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การส่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  <w:t>งเสริมการเรียนร</w:t>
            </w: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ู้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 w:bidi="th-TH"/>
              </w:rPr>
              <w:t>ระดับองค์กรและการพัฒนาบุคลากร</w:t>
            </w:r>
          </w:p>
          <w:p>
            <w:pPr>
              <w:numPr>
                <w:numId w:val="0"/>
              </w:numPr>
              <w:spacing w:after="0" w:line="240" w:lineRule="auto"/>
              <w:ind w:left="34" w:leftChars="0" w:firstLine="240" w:firstLineChars="100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z w:val="24"/>
                <w:szCs w:val="24"/>
                <w:cs/>
                <w:lang w:val="th-TH" w:bidi="th-TH"/>
              </w:rPr>
              <w:t>อย่างต่อเนื่อง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restart"/>
          </w:tcPr>
          <w:p>
            <w:pPr>
              <w:spacing w:after="0" w:line="240" w:lineRule="auto"/>
              <w:ind w:left="318" w:hanging="318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 xml:space="preserve">4.  </w:t>
            </w: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  <w:lang w:val="th-TH" w:bidi="th-TH"/>
              </w:rPr>
              <w:t>หากหน่วยงานของท่าน</w:t>
            </w: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  <w:lang w:val="th-TH" w:bidi="th-TH"/>
              </w:rPr>
              <w:t>มีแนวทางการส่งเสริม</w:t>
            </w:r>
            <w:r>
              <w:rPr>
                <w:rFonts w:ascii="TH SarabunIT๙" w:hAnsi="TH SarabunIT๙" w:cs="TH SarabunIT๙"/>
                <w:spacing w:val="-2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  <w:lang w:val="th-TH" w:bidi="th-TH"/>
              </w:rPr>
              <w:t xml:space="preserve">ค่านิยมร่วมฯ ในรูปแบบอื่นๆ </w:t>
            </w: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  <w:lang w:val="th-TH"/>
              </w:rPr>
              <w:br w:type="textWrapping"/>
            </w: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(</w:t>
            </w: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  <w:lang w:val="th-TH" w:bidi="th-TH"/>
              </w:rPr>
              <w:t>โปรดระบุ</w:t>
            </w: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...)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ind w:left="318" w:hanging="318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712" w:type="dxa"/>
            <w:vMerge w:val="continue"/>
          </w:tcPr>
          <w:p>
            <w:pPr>
              <w:spacing w:after="0" w:line="240" w:lineRule="auto"/>
              <w:ind w:left="318" w:hanging="318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spacing w:val="-2"/>
                <w:sz w:val="24"/>
                <w:szCs w:val="24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70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cs/>
              </w:rPr>
            </w:pPr>
          </w:p>
        </w:tc>
        <w:tc>
          <w:tcPr>
            <w:tcW w:w="934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0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</w:tr>
    </w:tbl>
    <w:p>
      <w:pPr>
        <w:spacing w:before="120" w:after="0"/>
        <w:rPr>
          <w:rFonts w:ascii="TH SarabunIT๙" w:hAnsi="TH SarabunIT๙" w:cs="TH SarabunIT๙"/>
          <w:sz w:val="14"/>
          <w:szCs w:val="14"/>
        </w:rPr>
      </w:pPr>
    </w:p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ascii="TH SarabunIT๙" w:hAnsi="TH SarabunIT๙" w:eastAsia="Cordia New" w:cs="TH SarabunIT๙"/>
          <w:b/>
          <w:bCs/>
          <w:spacing w:val="-5"/>
          <w:sz w:val="32"/>
          <w:szCs w:val="32"/>
          <w:cs/>
        </w:rPr>
      </w:pP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 xml:space="preserve">ส่วนที่ </w:t>
      </w: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</w:rPr>
        <w:t xml:space="preserve">3 </w:t>
      </w: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>ปัญหา อุปสรรค และข้อเสนอแนะเพิ่มเติม</w:t>
      </w:r>
    </w:p>
    <w:p>
      <w:pPr>
        <w:tabs>
          <w:tab w:val="left" w:pos="270"/>
        </w:tabs>
        <w:spacing w:before="120"/>
        <w:rPr>
          <w:rFonts w:ascii="TH SarabunIT๙" w:hAnsi="TH SarabunIT๙" w:eastAsia="Cordia New" w:cs="TH SarabunIT๙"/>
          <w:spacing w:val="-5"/>
          <w:sz w:val="32"/>
          <w:szCs w:val="32"/>
          <w:lang w:val="th-TH"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1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  <w:lang w:val="th-TH"/>
        </w:rPr>
        <w:t xml:space="preserve">. 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ปัญหาและอุปสรรค</w:t>
      </w:r>
    </w:p>
    <w:p>
      <w:pPr>
        <w:tabs>
          <w:tab w:val="left" w:pos="270"/>
        </w:tabs>
        <w:spacing w:after="0" w:line="240" w:lineRule="auto"/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after="0" w:line="240" w:lineRule="auto"/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</w:pPr>
    </w:p>
    <w:p>
      <w:pPr>
        <w:tabs>
          <w:tab w:val="left" w:pos="270"/>
        </w:tabs>
        <w:spacing w:after="0" w:line="240" w:lineRule="auto"/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</w:pPr>
    </w:p>
    <w:p>
      <w:pPr>
        <w:tabs>
          <w:tab w:val="left" w:pos="270"/>
        </w:tabs>
        <w:spacing w:after="0" w:line="240" w:lineRule="auto"/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</w:pPr>
    </w:p>
    <w:p>
      <w:pPr>
        <w:tabs>
          <w:tab w:val="left" w:pos="270"/>
        </w:tabs>
        <w:spacing w:after="0" w:line="240" w:lineRule="auto"/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</w:pPr>
    </w:p>
    <w:p>
      <w:pPr>
        <w:tabs>
          <w:tab w:val="left" w:pos="270"/>
        </w:tabs>
        <w:spacing w:before="120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2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  <w:lang w:val="th-TH"/>
        </w:rPr>
        <w:t xml:space="preserve">. 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ข้อเสนอแนะเพิ่มเติม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  <w:cs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  <w:cs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21"/>
          <w:szCs w:val="21"/>
          <w:cs/>
        </w:rPr>
      </w:pP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</w:pP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>ส่วนที่</w:t>
      </w: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</w:rPr>
        <w:t xml:space="preserve"> 4 </w:t>
      </w: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>ผู้ให้ข้อมูล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 xml:space="preserve">ชื่อ 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 xml:space="preserve">– 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สกุล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สำนัก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/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กอง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</w:rPr>
        <w:t>E-mail….……………………………………………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 w:bidi="th-TH"/>
        </w:rPr>
        <w:t>ข้อมูล ณ วันที่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</w:t>
      </w:r>
    </w:p>
    <w:p>
      <w:pPr>
        <w:tabs>
          <w:tab w:val="left" w:pos="936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</w:pP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</w:pP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>ขอความกรุณาส่งไฟล์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en-US" w:bidi="th-TH"/>
        </w:rPr>
        <w:t xml:space="preserve">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 xml:space="preserve">word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 xml:space="preserve">และ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 xml:space="preserve">pdf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 xml:space="preserve">ไปที่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>E-mail : joti@oja.go.th</w:t>
      </w:r>
    </w:p>
    <w:p>
      <w:pPr>
        <w:tabs>
          <w:tab w:val="left" w:pos="3402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 xml:space="preserve">สำนักงานกิจการยุติธรรม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(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เลขานุการ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กพยช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.)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pacing w:val="-8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 xml:space="preserve">อาคารรัฐประศาสนภักดี ชั้น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9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 xml:space="preserve">ศูนย์ราชการเฉลิมพระเกียรติ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80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>พรรษาฯ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ถนนแจ้งวัฒนะ แขวงทุ่งสองห้อง เขตหลักสี่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กรุงเทพฯ ๑๐๒๑๐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โทรศัพท์ ๐ ๒๑๔๑ ๓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758 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 xml:space="preserve">โทรสาร ๐ ๒๑๔๓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8932 </w:t>
      </w:r>
    </w:p>
    <w:sectPr>
      <w:headerReference r:id="rId5" w:type="default"/>
      <w:footerReference r:id="rId6" w:type="default"/>
      <w:pgSz w:w="11907" w:h="16840"/>
      <w:pgMar w:top="709" w:right="1134" w:bottom="1440" w:left="1701" w:header="720" w:footer="14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NiramitIT๙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H SarabunIT๙" w:hAnsi="TH SarabunIT๙" w:cs="TH SarabunIT๙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กล่องข้อความ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0084537"/>
                          </w:sdtPr>
                          <w:sdtEnd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H SarabunIT๙" w:hAnsi="TH SarabunIT๙" w:cs="TH SarabunIT๙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กล่องข้อความ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0qu2VHAgAAcAQAAA4AAABkcnMvZTJvRG9jLnhtbK1UTW/UMBC9I/Ef&#10;LN9ptouoVqtmq6WrRUgVrVQQZ6/jNJH8JdvbpNxASMDP6AFx4sIp/Tf5KTw7my0qHHrg4jx77Dcz&#10;b2ZyfNIqSa6F87XROT08mFAiNDdFra9y+u7t+tmMEh+YLpg0WuT0Rnh6snj65LixczE1lZGFcAQk&#10;2s8bm9MqBDvPMs8roZg/MFZoGEvjFAvYuquscKwBu5LZdDI5yhrjCusMF97jdDUY6Y7RPYbQlGXN&#10;xcrwrRI6DKxOSBaQkq9q6+kiRVuWgofzsvQiEJlTZBrSCifAm7hmi2M2v3LMVjXfhcAeE8KDnBSr&#10;NZzuqVYsMLJ19V9UqubOeFOGA25UNiSSFEEWh5MH2lxWzIqUC6T2di+6/3+0/M31hSN1kdMpJZop&#10;FLzvPvbd9/7ua9/97Lsvffepv/uW8Oe++9F3v/rulkyjco31cxBcWlCE9qVp0U/jucdhFKQtnYpf&#10;pEpgh+43e91FGwiPj2bT2WwCE4dt3IA/u39unQ+vhFEkgpw6FDbpza7PfBiujleiN23WtZSpuFKT&#10;JqdHz19M0oO9BeRSw0dMYgg2otBu2l1mG1PcIDFnhqbxlq9rOD9jPlwwhy5BwJijcI6llAZOzA5R&#10;Uhn34V/n8T6KByslDboupxpDRol8rVFUEIYRuBFsRqC36tSgjQ8xn5YniAcuyBGWzqj3GK5l9AET&#10;0xyechpGeBqGzsdwcrFcpktoQ8vCmb60PFJH8bxdbgMETLpGUQYldlqhEVNldkMTO/3Pfbp1/6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SVju0AAAAAUBAAAPAAAAAAAAAAEAIAAAACIAAABk&#10;cnMvZG93bnJldi54bWxQSwECFAAUAAAACACHTuJArSq7ZUcCAABwBAAADgAAAAAAAAABACAAAAAf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0084537"/>
                    </w:sdtPr>
                    <w:sdtEndP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H SarabunIT๙" w:hAnsi="TH SarabunIT๙" w:cs="TH SarabunIT๙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04991"/>
    <w:multiLevelType w:val="multilevel"/>
    <w:tmpl w:val="06504991"/>
    <w:lvl w:ilvl="0" w:tentative="0">
      <w:start w:val="1"/>
      <w:numFmt w:val="decimal"/>
      <w:lvlText w:val="%1."/>
      <w:lvlJc w:val="left"/>
      <w:pPr>
        <w:ind w:left="535" w:hanging="360"/>
      </w:pPr>
      <w:rPr>
        <w:rFonts w:hint="default" w:ascii="TH SarabunIT๙" w:hAnsi="TH SarabunIT๙" w:cs="TH SarabunIT๙"/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255" w:hanging="360"/>
      </w:pPr>
    </w:lvl>
    <w:lvl w:ilvl="2" w:tentative="0">
      <w:start w:val="1"/>
      <w:numFmt w:val="lowerRoman"/>
      <w:lvlText w:val="%3."/>
      <w:lvlJc w:val="right"/>
      <w:pPr>
        <w:ind w:left="1975" w:hanging="180"/>
      </w:pPr>
    </w:lvl>
    <w:lvl w:ilvl="3" w:tentative="0">
      <w:start w:val="1"/>
      <w:numFmt w:val="decimal"/>
      <w:lvlText w:val="%4."/>
      <w:lvlJc w:val="left"/>
      <w:pPr>
        <w:ind w:left="2695" w:hanging="360"/>
      </w:pPr>
    </w:lvl>
    <w:lvl w:ilvl="4" w:tentative="0">
      <w:start w:val="1"/>
      <w:numFmt w:val="lowerLetter"/>
      <w:lvlText w:val="%5."/>
      <w:lvlJc w:val="left"/>
      <w:pPr>
        <w:ind w:left="3415" w:hanging="360"/>
      </w:pPr>
    </w:lvl>
    <w:lvl w:ilvl="5" w:tentative="0">
      <w:start w:val="1"/>
      <w:numFmt w:val="lowerRoman"/>
      <w:lvlText w:val="%6."/>
      <w:lvlJc w:val="right"/>
      <w:pPr>
        <w:ind w:left="4135" w:hanging="180"/>
      </w:pPr>
    </w:lvl>
    <w:lvl w:ilvl="6" w:tentative="0">
      <w:start w:val="1"/>
      <w:numFmt w:val="decimal"/>
      <w:lvlText w:val="%7."/>
      <w:lvlJc w:val="left"/>
      <w:pPr>
        <w:ind w:left="4855" w:hanging="360"/>
      </w:pPr>
    </w:lvl>
    <w:lvl w:ilvl="7" w:tentative="0">
      <w:start w:val="1"/>
      <w:numFmt w:val="lowerLetter"/>
      <w:lvlText w:val="%8."/>
      <w:lvlJc w:val="left"/>
      <w:pPr>
        <w:ind w:left="5575" w:hanging="360"/>
      </w:pPr>
    </w:lvl>
    <w:lvl w:ilvl="8" w:tentative="0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B572B24"/>
    <w:multiLevelType w:val="multilevel"/>
    <w:tmpl w:val="3B572B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0"/>
    <w:rsid w:val="000079CE"/>
    <w:rsid w:val="00023BBE"/>
    <w:rsid w:val="000474AA"/>
    <w:rsid w:val="00057FDE"/>
    <w:rsid w:val="00060BD4"/>
    <w:rsid w:val="00064579"/>
    <w:rsid w:val="00095162"/>
    <w:rsid w:val="000A50E9"/>
    <w:rsid w:val="000B2220"/>
    <w:rsid w:val="000B77DD"/>
    <w:rsid w:val="000D6FD5"/>
    <w:rsid w:val="000E3D97"/>
    <w:rsid w:val="001E151D"/>
    <w:rsid w:val="002347B5"/>
    <w:rsid w:val="0026034C"/>
    <w:rsid w:val="00285696"/>
    <w:rsid w:val="002C5106"/>
    <w:rsid w:val="00340BB2"/>
    <w:rsid w:val="0034612B"/>
    <w:rsid w:val="00350F10"/>
    <w:rsid w:val="0035174C"/>
    <w:rsid w:val="003C081C"/>
    <w:rsid w:val="003E3120"/>
    <w:rsid w:val="003E398D"/>
    <w:rsid w:val="004175A1"/>
    <w:rsid w:val="00440DB3"/>
    <w:rsid w:val="004506C0"/>
    <w:rsid w:val="004633C8"/>
    <w:rsid w:val="004F1350"/>
    <w:rsid w:val="005038B8"/>
    <w:rsid w:val="005055CD"/>
    <w:rsid w:val="005063C2"/>
    <w:rsid w:val="00520439"/>
    <w:rsid w:val="005325B0"/>
    <w:rsid w:val="00565D4A"/>
    <w:rsid w:val="005A5029"/>
    <w:rsid w:val="006264B5"/>
    <w:rsid w:val="00664CA8"/>
    <w:rsid w:val="00704D0F"/>
    <w:rsid w:val="00706FC1"/>
    <w:rsid w:val="007128DB"/>
    <w:rsid w:val="00724C36"/>
    <w:rsid w:val="007702FB"/>
    <w:rsid w:val="00771574"/>
    <w:rsid w:val="007D71B5"/>
    <w:rsid w:val="007E3A07"/>
    <w:rsid w:val="00815F7B"/>
    <w:rsid w:val="00847CD4"/>
    <w:rsid w:val="00861480"/>
    <w:rsid w:val="00872D79"/>
    <w:rsid w:val="00897E0C"/>
    <w:rsid w:val="0091338F"/>
    <w:rsid w:val="009322EA"/>
    <w:rsid w:val="009717F1"/>
    <w:rsid w:val="00992657"/>
    <w:rsid w:val="009C3B43"/>
    <w:rsid w:val="009F0A21"/>
    <w:rsid w:val="00A01EBA"/>
    <w:rsid w:val="00A32746"/>
    <w:rsid w:val="00AA10FF"/>
    <w:rsid w:val="00AE111E"/>
    <w:rsid w:val="00B1170B"/>
    <w:rsid w:val="00B1744B"/>
    <w:rsid w:val="00BA23F8"/>
    <w:rsid w:val="00BE6E89"/>
    <w:rsid w:val="00BF42B9"/>
    <w:rsid w:val="00C07181"/>
    <w:rsid w:val="00C36CEF"/>
    <w:rsid w:val="00C513F5"/>
    <w:rsid w:val="00C82C0F"/>
    <w:rsid w:val="00C91918"/>
    <w:rsid w:val="00CA710C"/>
    <w:rsid w:val="00CC32A4"/>
    <w:rsid w:val="00CC6F90"/>
    <w:rsid w:val="00CD0529"/>
    <w:rsid w:val="00CF61A4"/>
    <w:rsid w:val="00D0401E"/>
    <w:rsid w:val="00D251BB"/>
    <w:rsid w:val="00D814CA"/>
    <w:rsid w:val="00D84D56"/>
    <w:rsid w:val="00D86E0E"/>
    <w:rsid w:val="00DA36B8"/>
    <w:rsid w:val="00DA7CFA"/>
    <w:rsid w:val="00DE3277"/>
    <w:rsid w:val="00DE433C"/>
    <w:rsid w:val="00E067AC"/>
    <w:rsid w:val="00E12B32"/>
    <w:rsid w:val="00E27E0D"/>
    <w:rsid w:val="00E77BDB"/>
    <w:rsid w:val="00E968AD"/>
    <w:rsid w:val="00E96B30"/>
    <w:rsid w:val="00EB77F8"/>
    <w:rsid w:val="00ED272C"/>
    <w:rsid w:val="00ED61AE"/>
    <w:rsid w:val="00EF2A75"/>
    <w:rsid w:val="00F04F1C"/>
    <w:rsid w:val="00F14BC8"/>
    <w:rsid w:val="00F66AC3"/>
    <w:rsid w:val="00F7780F"/>
    <w:rsid w:val="00FA5086"/>
    <w:rsid w:val="04337924"/>
    <w:rsid w:val="044C74C9"/>
    <w:rsid w:val="08757598"/>
    <w:rsid w:val="10CC3353"/>
    <w:rsid w:val="11AB0220"/>
    <w:rsid w:val="14AF272D"/>
    <w:rsid w:val="18D804BD"/>
    <w:rsid w:val="221348C2"/>
    <w:rsid w:val="24B27DD2"/>
    <w:rsid w:val="29B32847"/>
    <w:rsid w:val="2B7C5495"/>
    <w:rsid w:val="2D950924"/>
    <w:rsid w:val="2DEE4D68"/>
    <w:rsid w:val="31001F7C"/>
    <w:rsid w:val="34063124"/>
    <w:rsid w:val="36E86D4E"/>
    <w:rsid w:val="39004557"/>
    <w:rsid w:val="3A0931F7"/>
    <w:rsid w:val="3C0264BD"/>
    <w:rsid w:val="3FE106BA"/>
    <w:rsid w:val="43A16C87"/>
    <w:rsid w:val="473433C6"/>
    <w:rsid w:val="532E6225"/>
    <w:rsid w:val="59EB0358"/>
    <w:rsid w:val="5ABB2022"/>
    <w:rsid w:val="63143DBC"/>
    <w:rsid w:val="68D41F11"/>
    <w:rsid w:val="6BDF745F"/>
    <w:rsid w:val="779B6E1C"/>
    <w:rsid w:val="7A3A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rPr>
      <w:rFonts w:asciiTheme="majorHAnsi" w:hAnsiTheme="majorHAnsi" w:eastAsiaTheme="majorEastAsia" w:cstheme="maj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Angsana New" w:eastAsiaTheme="majorEastAsia"/>
      <w:sz w:val="16"/>
      <w:szCs w:val="20"/>
    </w:rPr>
  </w:style>
  <w:style w:type="character" w:customStyle="1" w:styleId="11">
    <w:name w:val="Header Char"/>
    <w:basedOn w:val="2"/>
    <w:link w:val="6"/>
    <w:qFormat/>
    <w:uiPriority w:val="99"/>
    <w:rPr>
      <w:rFonts w:asciiTheme="majorHAnsi" w:hAnsiTheme="majorHAnsi" w:eastAsiaTheme="majorEastAsia" w:cstheme="majorBidi"/>
    </w:rPr>
  </w:style>
  <w:style w:type="character" w:customStyle="1" w:styleId="12">
    <w:name w:val="Footer Char"/>
    <w:basedOn w:val="2"/>
    <w:link w:val="5"/>
    <w:qFormat/>
    <w:uiPriority w:val="99"/>
    <w:rPr>
      <w:rFonts w:asciiTheme="majorHAnsi" w:hAnsiTheme="majorHAnsi" w:eastAsiaTheme="majorEastAsia" w:cstheme="maj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B0728-9D4F-498A-AA0B-C732227D4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454</Words>
  <Characters>4147</Characters>
  <Lines>37</Lines>
  <Paragraphs>10</Paragraphs>
  <TotalTime>13</TotalTime>
  <ScaleCrop>false</ScaleCrop>
  <LinksUpToDate>false</LinksUpToDate>
  <CharactersWithSpaces>4271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2022-01-21T07:22:00Z</dcterms:created>
  <dc:creator>Rungnapa Sritapanya</dc:creator>
  <cp:lastModifiedBy>s_nattanicha</cp:lastModifiedBy>
  <cp:lastPrinted>2020-01-20T12:28:00Z</cp:lastPrinted>
  <dcterms:modified xsi:type="dcterms:W3CDTF">2024-09-11T10:06:35Z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1033-11.2.0.10026</vt:lpwstr>
  </property>
</Properties>
</file>