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D55566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2534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129BC7C" wp14:editId="6930C97F">
                <wp:simplePos x="0" y="0"/>
                <wp:positionH relativeFrom="column">
                  <wp:posOffset>9443923</wp:posOffset>
                </wp:positionH>
                <wp:positionV relativeFrom="paragraph">
                  <wp:posOffset>-481457</wp:posOffset>
                </wp:positionV>
                <wp:extent cx="638175" cy="39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566" w:rsidRDefault="00D55566" w:rsidP="00D55566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9BC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3.6pt;margin-top:-37.9pt;width:50.25pt;height:30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jqIgIAAEU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">
                <v:textbox>
                  <w:txbxContent>
                    <w:p w:rsidR="00D55566" w:rsidRDefault="00D55566" w:rsidP="00D55566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</w:t>
      </w:r>
      <w:bookmarkStart w:id="0" w:name="_GoBack"/>
      <w:bookmarkEnd w:id="0"/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านภายใต้แผนฯ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(สำนักงานคณะกรรมการสิทธิมนุษยชนแห่งชาติ)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FB660A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3B49C6" w:rsidRDefault="003B49C6" w:rsidP="003B49C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3E6DB8" w:rsidRPr="003B49C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โครงการเผยแพร่ความรู้เรื่องสิทธิและ</w:t>
            </w:r>
            <w:r w:rsidR="003E6DB8" w:rsidRPr="003B49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เสรีภาพขั้นพื้นฐาน(โครงกา</w:t>
            </w:r>
            <w:r w:rsidR="003E6DB8" w:rsidRPr="003B49C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</w:t>
            </w:r>
            <w:r w:rsidR="003E6DB8" w:rsidRPr="003B49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คาราวาน</w:t>
            </w:r>
            <w:r w:rsidR="003E6DB8" w:rsidRPr="003B49C6">
              <w:rPr>
                <w:rFonts w:ascii="TH SarabunPSK" w:hAnsi="TH SarabunPSK" w:cs="TH SarabunPSK"/>
                <w:sz w:val="32"/>
                <w:szCs w:val="32"/>
                <w:cs/>
              </w:rPr>
              <w:t>คุ้มครองคน คุ้มครองสิทธิ สร้างวิถีชีวิตแห่งความเป็นธรรม)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DA25B" wp14:editId="469A34B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476885</wp:posOffset>
                      </wp:positionV>
                      <wp:extent cx="2833370" cy="0"/>
                      <wp:effectExtent l="57150" t="76200" r="24130" b="1524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3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DB94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5.2pt;margin-top:37.55pt;width:223.1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79283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40CA64" wp14:editId="18A1594A">
                      <wp:simplePos x="0" y="0"/>
                      <wp:positionH relativeFrom="column">
                        <wp:posOffset>-253492</wp:posOffset>
                      </wp:positionH>
                      <wp:positionV relativeFrom="paragraph">
                        <wp:posOffset>124358</wp:posOffset>
                      </wp:positionV>
                      <wp:extent cx="747395" cy="309880"/>
                      <wp:effectExtent l="0" t="0" r="14605" b="13970"/>
                      <wp:wrapNone/>
                      <wp:docPr id="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2836" w:rsidRPr="00E428DE" w:rsidRDefault="00792836" w:rsidP="0079283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0CA64" id="สี่เหลี่ยมผืนผ้า 1" o:spid="_x0000_s1027" style="position:absolute;left:0;text-align:left;margin-left:-19.95pt;margin-top:9.8pt;width:58.85pt;height: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" fillcolor="#f2f2f2 [3052]" strokecolor="#f2f2f2 [3052]" strokeweight="2pt">
                      <v:textbox>
                        <w:txbxContent>
                          <w:p w:rsidR="00792836" w:rsidRPr="00E428DE" w:rsidRDefault="00792836" w:rsidP="007928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176AB4">
              <w:rPr>
                <w:rFonts w:ascii="TH SarabunPSK" w:hAnsi="TH SarabunPSK" w:cs="TH SarabunPSK"/>
                <w:sz w:val="28"/>
                <w:u w:val="single"/>
                <w:cs/>
              </w:rPr>
              <w:t>กสม</w:t>
            </w:r>
            <w:proofErr w:type="spellEnd"/>
            <w:r w:rsidRPr="00176AB4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. 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สถาบันพระปกเกล้า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9C6" w:rsidRPr="00A642BF" w:rsidTr="003E6DB8">
        <w:tc>
          <w:tcPr>
            <w:tcW w:w="3577" w:type="dxa"/>
          </w:tcPr>
          <w:p w:rsidR="003B49C6" w:rsidRPr="003B49C6" w:rsidRDefault="003B49C6" w:rsidP="003B49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B49C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โครงการสร้างการรับรู้งานด้านกฎหมายและกระบวนการยุติธรรมของหน่วยงาน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B49C6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B49C6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B49C6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B49C6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B49C6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B49C6" w:rsidRPr="00A642BF" w:rsidRDefault="0079283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77655C3" wp14:editId="51C4F63A">
                      <wp:simplePos x="0" y="0"/>
                      <wp:positionH relativeFrom="column">
                        <wp:posOffset>-745439</wp:posOffset>
                      </wp:positionH>
                      <wp:positionV relativeFrom="paragraph">
                        <wp:posOffset>243814</wp:posOffset>
                      </wp:positionV>
                      <wp:extent cx="2833370" cy="0"/>
                      <wp:effectExtent l="57150" t="76200" r="24130" b="152400"/>
                      <wp:wrapNone/>
                      <wp:docPr id="1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3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E5667C" id="ลูกศรเชื่อมต่อแบบตรง 4" o:spid="_x0000_s1026" type="#_x0000_t32" style="position:absolute;margin-left:-58.7pt;margin-top:19.2pt;width:223.1pt;height:0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B49C6" w:rsidRDefault="00792836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92836">
              <w:rPr>
                <w:rFonts w:ascii="TH SarabunPSK" w:hAnsi="TH SarabunPSK" w:cs="TH SarabunPSK"/>
                <w:sz w:val="28"/>
                <w:cs/>
              </w:rPr>
              <w:t>หน่วยงานในกระบวนการยุติธรรม</w:t>
            </w:r>
          </w:p>
        </w:tc>
        <w:tc>
          <w:tcPr>
            <w:tcW w:w="1134" w:type="dxa"/>
          </w:tcPr>
          <w:p w:rsidR="003B49C6" w:rsidRPr="00A642BF" w:rsidRDefault="003B49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B49C6" w:rsidRPr="00A642BF" w:rsidRDefault="003B49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B49C6" w:rsidRPr="00A642BF" w:rsidRDefault="003B49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39E8" w:rsidRPr="00A642BF" w:rsidTr="00F54CBE">
        <w:tc>
          <w:tcPr>
            <w:tcW w:w="16126" w:type="dxa"/>
            <w:gridSpan w:val="26"/>
          </w:tcPr>
          <w:p w:rsidR="004B39E8" w:rsidRPr="0048076A" w:rsidRDefault="0048076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๓</w:t>
            </w:r>
            <w:r w:rsidRPr="00480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480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การพัฒนากฎหมายและระบบบริหารงานยุติธรรม</w:t>
            </w:r>
          </w:p>
        </w:tc>
      </w:tr>
      <w:tr w:rsidR="004B39E8" w:rsidRPr="00A642BF" w:rsidTr="00D04048">
        <w:tc>
          <w:tcPr>
            <w:tcW w:w="16126" w:type="dxa"/>
            <w:gridSpan w:val="26"/>
          </w:tcPr>
          <w:p w:rsidR="004B39E8" w:rsidRPr="0048076A" w:rsidRDefault="0048076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0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4B39E8" w:rsidRPr="00A642BF" w:rsidTr="003E6DB8">
        <w:tc>
          <w:tcPr>
            <w:tcW w:w="3577" w:type="dxa"/>
          </w:tcPr>
          <w:p w:rsidR="004B39E8" w:rsidRDefault="0048076A" w:rsidP="003B49C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B39E8" w:rsidRPr="004B39E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โครงการจัดทำข้อเสนอแนะในการปรับปรุงกฎหมาย กฎ ระเบียบ หรือคำสั่งใด ๆ เพื่อให้สอดคล้องกับหลักสิทธิมนุษยชน</w:t>
            </w:r>
          </w:p>
        </w:tc>
        <w:tc>
          <w:tcPr>
            <w:tcW w:w="236" w:type="dxa"/>
          </w:tcPr>
          <w:p w:rsidR="004B39E8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4B39E8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4B39E8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4B39E8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4B39E8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B39E8" w:rsidRDefault="009E38B2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ADD275" wp14:editId="2F6F8FB9">
                      <wp:simplePos x="0" y="0"/>
                      <wp:positionH relativeFrom="column">
                        <wp:posOffset>-753669</wp:posOffset>
                      </wp:positionH>
                      <wp:positionV relativeFrom="paragraph">
                        <wp:posOffset>407924</wp:posOffset>
                      </wp:positionV>
                      <wp:extent cx="2833370" cy="0"/>
                      <wp:effectExtent l="57150" t="76200" r="24130" b="152400"/>
                      <wp:wrapNone/>
                      <wp:docPr id="3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3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AB11E5" id="ลูกศรเชื่อมต่อแบบตรง 4" o:spid="_x0000_s1026" type="#_x0000_t32" style="position:absolute;margin-left:-59.35pt;margin-top:32.1pt;width:223.1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B39E8" w:rsidRPr="00792836" w:rsidRDefault="009E38B2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กสม</w:t>
            </w:r>
            <w:proofErr w:type="spellEnd"/>
          </w:p>
        </w:tc>
        <w:tc>
          <w:tcPr>
            <w:tcW w:w="1134" w:type="dxa"/>
          </w:tcPr>
          <w:p w:rsidR="004B39E8" w:rsidRPr="00A642BF" w:rsidRDefault="00FB660A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๒๐๐,๐๐๐</w:t>
            </w:r>
          </w:p>
        </w:tc>
        <w:tc>
          <w:tcPr>
            <w:tcW w:w="851" w:type="dxa"/>
          </w:tcPr>
          <w:p w:rsidR="004B39E8" w:rsidRPr="00A642BF" w:rsidRDefault="004B39E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4B39E8" w:rsidRPr="009E38B2" w:rsidRDefault="009E38B2" w:rsidP="009E38B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 w:rsidRPr="009E38B2">
              <w:rPr>
                <w:rFonts w:ascii="TH SarabunPSK" w:hAnsi="TH SarabunPSK" w:cs="TH SarabunPSK"/>
                <w:sz w:val="24"/>
                <w:szCs w:val="24"/>
                <w:cs/>
              </w:rPr>
              <w:t>มีกระบวนก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ารติดตามความเคลื่อนไห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 w:rsidRPr="009E38B2">
              <w:rPr>
                <w:rFonts w:ascii="TH SarabunPSK" w:hAnsi="TH SarabunPSK" w:cs="TH SarabunPSK"/>
                <w:sz w:val="24"/>
                <w:szCs w:val="24"/>
                <w:cs/>
              </w:rPr>
              <w:t>ของกฎหมาย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ที่อาจมีผลกระทบด้านสิทธิมนุษยชน</w:t>
            </w:r>
            <w:r w:rsidRPr="009E38B2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เพื่อจัดทำเป็นข้อเสนอ/ความเห็นต่อกฎหมายในการแก้ไขปรับปรุงกฎหมาย กฎ ระเบียบ หรือคำสั่งใด ๆ เพื่อให้สอดคล้องกับหลักสิทธิมนุษยชน</w:t>
            </w:r>
          </w:p>
        </w:tc>
        <w:tc>
          <w:tcPr>
            <w:tcW w:w="1984" w:type="dxa"/>
          </w:tcPr>
          <w:p w:rsidR="004B39E8" w:rsidRPr="00A642BF" w:rsidRDefault="004B39E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995" w:rsidRPr="00A642BF" w:rsidTr="009B65EA">
        <w:tc>
          <w:tcPr>
            <w:tcW w:w="16126" w:type="dxa"/>
            <w:gridSpan w:val="26"/>
          </w:tcPr>
          <w:p w:rsidR="00067995" w:rsidRPr="00076536" w:rsidRDefault="0007653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กลไกการช่วยเหลือประชาชนเพื่อเข้าถึงกระบวนการยุติธรรม</w:t>
            </w:r>
          </w:p>
        </w:tc>
      </w:tr>
      <w:tr w:rsidR="00067995" w:rsidRPr="00A642BF" w:rsidTr="003E6DB8">
        <w:tc>
          <w:tcPr>
            <w:tcW w:w="3577" w:type="dxa"/>
          </w:tcPr>
          <w:p w:rsidR="00067995" w:rsidRDefault="00076536" w:rsidP="00A2426D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7653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กระบวนการทำงานเพื่อสร้างความร่วมมือกับองค์กรตุลาการในการคุ้มครองและป้องกันการละเมิดสิทธิมนุษยชน : การลงโทษอาญากับ</w:t>
            </w:r>
            <w:r w:rsidR="00A2426D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76536">
              <w:rPr>
                <w:rFonts w:ascii="TH SarabunPSK" w:hAnsi="TH SarabunPSK" w:cs="TH SarabunPSK"/>
                <w:sz w:val="32"/>
                <w:szCs w:val="32"/>
                <w:cs/>
              </w:rPr>
              <w:t>าตรการด้านสิทธิมนุษยชน</w:t>
            </w:r>
          </w:p>
        </w:tc>
        <w:tc>
          <w:tcPr>
            <w:tcW w:w="236" w:type="dxa"/>
          </w:tcPr>
          <w:p w:rsidR="00067995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67995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67995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67995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67995" w:rsidRDefault="00A2636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-63398</wp:posOffset>
                      </wp:positionH>
                      <wp:positionV relativeFrom="paragraph">
                        <wp:posOffset>256718</wp:posOffset>
                      </wp:positionV>
                      <wp:extent cx="665683" cy="0"/>
                      <wp:effectExtent l="57150" t="76200" r="39370" b="1333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6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5A412" id="Straight Arrow Connector 5" o:spid="_x0000_s1026" type="#_x0000_t32" style="position:absolute;margin-left:-5pt;margin-top:20.2pt;width:52.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67995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67995" w:rsidRDefault="00956251" w:rsidP="0033525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กสม</w:t>
            </w:r>
            <w:proofErr w:type="spellEnd"/>
          </w:p>
        </w:tc>
        <w:tc>
          <w:tcPr>
            <w:tcW w:w="1134" w:type="dxa"/>
          </w:tcPr>
          <w:p w:rsidR="00067995" w:rsidRDefault="00A26367" w:rsidP="00F03095">
            <w:pPr>
              <w:jc w:val="center"/>
              <w:rPr>
                <w:rFonts w:ascii="TH SarabunPSK" w:eastAsia="Calibri" w:hAnsi="TH SarabunPSK" w:cs="TH SarabunPSK" w:hint="cs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๕๐๐,๐๐๐</w:t>
            </w:r>
          </w:p>
        </w:tc>
        <w:tc>
          <w:tcPr>
            <w:tcW w:w="851" w:type="dxa"/>
          </w:tcPr>
          <w:p w:rsidR="00067995" w:rsidRPr="00A642BF" w:rsidRDefault="00067995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67995" w:rsidRDefault="007A74AB" w:rsidP="007A74AB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r w:rsidRPr="007A74AB">
              <w:rPr>
                <w:rFonts w:ascii="TH SarabunPSK" w:hAnsi="TH SarabunPSK" w:cs="TH SarabunPSK"/>
                <w:sz w:val="24"/>
                <w:szCs w:val="24"/>
                <w:cs/>
              </w:rPr>
              <w:t>ข้อเสน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อแนะมาตรการหรือแนวทางในการพัฒนา</w:t>
            </w:r>
            <w:r w:rsidRPr="007A74AB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ารทำงานเพื่อสร้างความร่วมมือกับ</w:t>
            </w:r>
            <w:r w:rsidRPr="007A74AB">
              <w:rPr>
                <w:rFonts w:ascii="TH SarabunPSK" w:hAnsi="TH SarabunPSK" w:cs="TH SarabunPSK"/>
                <w:sz w:val="24"/>
                <w:szCs w:val="24"/>
                <w:cs/>
              </w:rPr>
              <w:t>องค์กรตุลาการในการคุ้มครองและป้องกันการละเมิดส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ิทธิมนุษยชนที่เกี่ยวกับการลงโทษ</w:t>
            </w:r>
            <w:r w:rsidRPr="007A74AB">
              <w:rPr>
                <w:rFonts w:ascii="TH SarabunPSK" w:hAnsi="TH SarabunPSK" w:cs="TH SarabunPSK"/>
                <w:sz w:val="24"/>
                <w:szCs w:val="24"/>
                <w:cs/>
              </w:rPr>
              <w:t>ทางอาญากับมาตรฐานด้านสิทธิมนุษยชน</w:t>
            </w:r>
          </w:p>
        </w:tc>
        <w:tc>
          <w:tcPr>
            <w:tcW w:w="1984" w:type="dxa"/>
          </w:tcPr>
          <w:p w:rsidR="00067995" w:rsidRPr="00A642BF" w:rsidRDefault="0006799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4E" w:rsidRDefault="002A7D4E" w:rsidP="004D7B2B">
      <w:pPr>
        <w:spacing w:after="0" w:line="240" w:lineRule="auto"/>
      </w:pPr>
      <w:r>
        <w:separator/>
      </w:r>
    </w:p>
  </w:endnote>
  <w:endnote w:type="continuationSeparator" w:id="0">
    <w:p w:rsidR="002A7D4E" w:rsidRDefault="002A7D4E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4E" w:rsidRDefault="002A7D4E" w:rsidP="004D7B2B">
      <w:pPr>
        <w:spacing w:after="0" w:line="240" w:lineRule="auto"/>
      </w:pPr>
      <w:r>
        <w:separator/>
      </w:r>
    </w:p>
  </w:footnote>
  <w:footnote w:type="continuationSeparator" w:id="0">
    <w:p w:rsidR="002A7D4E" w:rsidRDefault="002A7D4E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956251" w:rsidRPr="00956251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67995"/>
    <w:rsid w:val="00076536"/>
    <w:rsid w:val="00092E7E"/>
    <w:rsid w:val="000A1F43"/>
    <w:rsid w:val="000A3CDB"/>
    <w:rsid w:val="000A53B6"/>
    <w:rsid w:val="000C1656"/>
    <w:rsid w:val="00102CEB"/>
    <w:rsid w:val="0011597C"/>
    <w:rsid w:val="00120546"/>
    <w:rsid w:val="00176AB4"/>
    <w:rsid w:val="001A3FFC"/>
    <w:rsid w:val="001A6942"/>
    <w:rsid w:val="001C7A53"/>
    <w:rsid w:val="0028199C"/>
    <w:rsid w:val="002A7D4E"/>
    <w:rsid w:val="002B31F0"/>
    <w:rsid w:val="002D3C97"/>
    <w:rsid w:val="003261E1"/>
    <w:rsid w:val="0033525D"/>
    <w:rsid w:val="00373298"/>
    <w:rsid w:val="00391FC3"/>
    <w:rsid w:val="003B49C6"/>
    <w:rsid w:val="003C396C"/>
    <w:rsid w:val="003E6DB8"/>
    <w:rsid w:val="00445919"/>
    <w:rsid w:val="00472DE4"/>
    <w:rsid w:val="0048076A"/>
    <w:rsid w:val="004B39E8"/>
    <w:rsid w:val="004D7B2B"/>
    <w:rsid w:val="005B3012"/>
    <w:rsid w:val="00743BC7"/>
    <w:rsid w:val="00766003"/>
    <w:rsid w:val="007876AE"/>
    <w:rsid w:val="00792836"/>
    <w:rsid w:val="007965FA"/>
    <w:rsid w:val="007A74AB"/>
    <w:rsid w:val="007C6D1F"/>
    <w:rsid w:val="00881301"/>
    <w:rsid w:val="008F5862"/>
    <w:rsid w:val="008F5DFA"/>
    <w:rsid w:val="0095121A"/>
    <w:rsid w:val="00956251"/>
    <w:rsid w:val="009E38B2"/>
    <w:rsid w:val="00A07B13"/>
    <w:rsid w:val="00A2426D"/>
    <w:rsid w:val="00A26367"/>
    <w:rsid w:val="00A56060"/>
    <w:rsid w:val="00A642BF"/>
    <w:rsid w:val="00AC5A12"/>
    <w:rsid w:val="00B473C3"/>
    <w:rsid w:val="00B81108"/>
    <w:rsid w:val="00BB23CA"/>
    <w:rsid w:val="00BC1601"/>
    <w:rsid w:val="00BF4174"/>
    <w:rsid w:val="00C208A4"/>
    <w:rsid w:val="00C94FCB"/>
    <w:rsid w:val="00CA5781"/>
    <w:rsid w:val="00D55566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F03095"/>
    <w:rsid w:val="00F60292"/>
    <w:rsid w:val="00F7187F"/>
    <w:rsid w:val="00FB660A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0558EE-4EC9-484C-BD48-9B1ECABB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4A4B-49BD-4289-8DD1-C870D4F6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16</cp:revision>
  <cp:lastPrinted>2018-06-01T04:41:00Z</cp:lastPrinted>
  <dcterms:created xsi:type="dcterms:W3CDTF">2018-06-04T01:42:00Z</dcterms:created>
  <dcterms:modified xsi:type="dcterms:W3CDTF">2018-06-05T07:54:00Z</dcterms:modified>
</cp:coreProperties>
</file>